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73" w:rsidRDefault="00131258">
      <w:r>
        <w:rPr>
          <w:noProof/>
        </w:rPr>
        <w:drawing>
          <wp:inline distT="0" distB="0" distL="0" distR="0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73" w:rsidRDefault="00131258">
      <w:pPr>
        <w:pStyle w:val="pStyle"/>
      </w:pPr>
      <w:r>
        <w:rPr>
          <w:b/>
        </w:rPr>
        <w:t>РЕПУБЛИКА СРБИЈА</w:t>
      </w:r>
    </w:p>
    <w:p w:rsidR="008D2473" w:rsidRDefault="00131258">
      <w:pPr>
        <w:pStyle w:val="pStyle"/>
      </w:pPr>
      <w:r>
        <w:rPr>
          <w:b/>
        </w:rPr>
        <w:t>ЈАВНИ ИЗВРШИТЕЉ МИРОСЛАВ ИЊАЦ</w:t>
      </w:r>
    </w:p>
    <w:p w:rsidR="008D2473" w:rsidRDefault="00131258">
      <w:pPr>
        <w:pStyle w:val="pStyle"/>
      </w:pPr>
      <w:r>
        <w:rPr>
          <w:b/>
        </w:rPr>
        <w:t>Чачак, Милоша Обилића 20 улаз 2 стан број 2</w:t>
      </w:r>
    </w:p>
    <w:p w:rsidR="008D2473" w:rsidRDefault="00131258">
      <w:pPr>
        <w:pStyle w:val="pStyle"/>
      </w:pPr>
      <w:r>
        <w:rPr>
          <w:b/>
        </w:rPr>
        <w:t>Пословни број. ИИВ 356/16</w:t>
      </w:r>
    </w:p>
    <w:p w:rsidR="008D2473" w:rsidRDefault="00131258">
      <w:pPr>
        <w:pStyle w:val="pStyle"/>
      </w:pPr>
      <w:r>
        <w:rPr>
          <w:b/>
        </w:rPr>
        <w:t>Идент. број предмета: 52-02-00356-16-0208</w:t>
      </w:r>
    </w:p>
    <w:p w:rsidR="008D2473" w:rsidRDefault="00131258">
      <w:pPr>
        <w:pStyle w:val="pStyle"/>
      </w:pPr>
      <w:r>
        <w:rPr>
          <w:b/>
        </w:rPr>
        <w:t>Дана 20.03.2024. године</w:t>
      </w:r>
    </w:p>
    <w:p w:rsidR="008D2473" w:rsidRDefault="008D2473"/>
    <w:p w:rsidR="008D2473" w:rsidRDefault="00131258">
      <w:pPr>
        <w:pStyle w:val="pStyle2"/>
      </w:pPr>
      <w:r>
        <w:t xml:space="preserve">Јавни извршитељ Мирослав Ињац, поступајући у извршном поступку по предлогу за извршење на основу веродостојне исправе извршног повериоцa </w:t>
      </w:r>
      <w:r>
        <w:rPr>
          <w:b/>
        </w:rPr>
        <w:t xml:space="preserve">OTP banka Srbija ad Novi Sad, Нови Сад, ул. Трг слободе 5-7, МБ 08603537, ПИБ 100584604, </w:t>
      </w:r>
      <w:r w:rsidR="002E18F5">
        <w:t>чији је пуномоћник адв. Никола Недељковић, Чачак, Љубићка 53</w:t>
      </w:r>
      <w:r>
        <w:t xml:space="preserve">, против извршног дужника, </w:t>
      </w:r>
      <w:r>
        <w:rPr>
          <w:b/>
        </w:rPr>
        <w:t xml:space="preserve">Душица Перишић, Чачак, ул. Љубић бр. 21, ЈМБГ 1202968787832, </w:t>
      </w:r>
      <w:r>
        <w:t>ради намирења новчаног потраживања извршног повериоца, 20.03.2024. године, доноси</w:t>
      </w:r>
    </w:p>
    <w:p w:rsidR="008D2473" w:rsidRDefault="00131258">
      <w:pPr>
        <w:pStyle w:val="Heading1"/>
      </w:pPr>
      <w:bookmarkStart w:id="0" w:name="_Toc1"/>
      <w:r>
        <w:t>ЗАКЉУЧАК</w:t>
      </w:r>
      <w:bookmarkEnd w:id="0"/>
    </w:p>
    <w:p w:rsidR="008D2473" w:rsidRPr="002E18F5" w:rsidRDefault="00131258">
      <w:pPr>
        <w:pStyle w:val="pStyle2"/>
        <w:numPr>
          <w:ilvl w:val="0"/>
          <w:numId w:val="1"/>
        </w:numPr>
      </w:pPr>
      <w:r>
        <w:rPr>
          <w:b/>
        </w:rPr>
        <w:t xml:space="preserve">УТВРЂУЈЕ СЕ </w:t>
      </w:r>
      <w:r>
        <w:t xml:space="preserve">да </w:t>
      </w:r>
      <w:r>
        <w:t xml:space="preserve">је </w:t>
      </w:r>
      <w:r w:rsidR="002E18F5">
        <w:rPr>
          <w:lang w:val="sr-Cyrl-RS"/>
        </w:rPr>
        <w:t>извршни поверилац намирен</w:t>
      </w:r>
      <w:r>
        <w:t xml:space="preserve">, па се </w:t>
      </w:r>
      <w:r>
        <w:rPr>
          <w:b/>
        </w:rPr>
        <w:t xml:space="preserve">ЗАКЉУЧУЈЕ </w:t>
      </w:r>
      <w:r>
        <w:t xml:space="preserve">извршни поступак који се пред јавним извршитељем води под посл.бр. </w:t>
      </w:r>
      <w:r>
        <w:rPr>
          <w:b/>
        </w:rPr>
        <w:t>ИИВ 356/16.</w:t>
      </w:r>
    </w:p>
    <w:p w:rsidR="002E18F5" w:rsidRPr="002E18F5" w:rsidRDefault="002E18F5">
      <w:pPr>
        <w:pStyle w:val="pStyle2"/>
        <w:numPr>
          <w:ilvl w:val="0"/>
          <w:numId w:val="1"/>
        </w:numPr>
      </w:pPr>
      <w:r>
        <w:rPr>
          <w:b/>
          <w:lang w:val="sr-Cyrl-RS"/>
        </w:rPr>
        <w:t xml:space="preserve">ОТКАЗУЈЕ СЕ </w:t>
      </w:r>
      <w:r w:rsidRPr="002E18F5">
        <w:rPr>
          <w:lang w:val="sr-Cyrl-RS"/>
        </w:rPr>
        <w:t xml:space="preserve">продаја непокретности усменим јавним надметањем одређена закључком Јавног извршитеља И.ИВ 356/2016 </w:t>
      </w:r>
      <w:r>
        <w:rPr>
          <w:lang w:val="sr-Cyrl-RS"/>
        </w:rPr>
        <w:t>од 22.02.2024. године заказана за дан 21.03.2024. године са почетком у 12 часова, а услед намирења извршног повериоца пре одржавања исте.</w:t>
      </w:r>
    </w:p>
    <w:p w:rsidR="00131258" w:rsidRPr="00131258" w:rsidRDefault="00131258" w:rsidP="00131258">
      <w:pPr>
        <w:pStyle w:val="pStyle2"/>
        <w:numPr>
          <w:ilvl w:val="0"/>
          <w:numId w:val="1"/>
        </w:numPr>
        <w:rPr>
          <w:b/>
          <w:lang w:val="sr-Cyrl-RS"/>
        </w:rPr>
      </w:pPr>
      <w:r w:rsidRPr="0015106E">
        <w:rPr>
          <w:b/>
          <w:lang w:val="sr-Cyrl-CS"/>
        </w:rPr>
        <w:t>НАЛАЖЕ СЕ СЕ</w:t>
      </w:r>
      <w:r w:rsidRPr="0015106E">
        <w:rPr>
          <w:lang w:val="sr-Cyrl-CS"/>
        </w:rPr>
        <w:t xml:space="preserve"> РГЗ-СКН  </w:t>
      </w:r>
      <w:r w:rsidRPr="0015106E">
        <w:rPr>
          <w:b/>
          <w:lang w:val="sr-Cyrl-CS"/>
        </w:rPr>
        <w:t xml:space="preserve">ЧАЧАК </w:t>
      </w:r>
      <w:r w:rsidRPr="0015106E">
        <w:rPr>
          <w:lang w:val="sr-Cyrl-CS"/>
        </w:rPr>
        <w:t xml:space="preserve"> да </w:t>
      </w:r>
      <w:r w:rsidRPr="0015106E">
        <w:rPr>
          <w:b/>
          <w:u w:val="single"/>
          <w:lang w:val="sr-Cyrl-CS"/>
        </w:rPr>
        <w:t>изврши брисање забележбе</w:t>
      </w:r>
      <w:r w:rsidRPr="0015106E">
        <w:rPr>
          <w:lang w:val="sr-Cyrl-CS"/>
        </w:rPr>
        <w:t xml:space="preserve"> </w:t>
      </w:r>
      <w:r w:rsidRPr="005639CE">
        <w:t>Закључк</w:t>
      </w:r>
      <w:r w:rsidRPr="0015106E">
        <w:rPr>
          <w:lang w:val="sr-Cyrl-RS"/>
        </w:rPr>
        <w:t>а</w:t>
      </w:r>
      <w:r>
        <w:t xml:space="preserve"> о спровођењу извршења Ј</w:t>
      </w:r>
      <w:r w:rsidRPr="005639CE">
        <w:t xml:space="preserve">авног извршитеља Мирослава Ињца из Чачка </w:t>
      </w:r>
      <w:r>
        <w:t>И</w:t>
      </w:r>
      <w:r>
        <w:rPr>
          <w:lang w:val="sr-Cyrl-RS"/>
        </w:rPr>
        <w:t>.</w:t>
      </w:r>
      <w:r>
        <w:t>И</w:t>
      </w:r>
      <w:r>
        <w:rPr>
          <w:lang w:val="sr-Cyrl-RS"/>
        </w:rPr>
        <w:t>В</w:t>
      </w:r>
      <w:r>
        <w:t xml:space="preserve"> </w:t>
      </w:r>
      <w:r>
        <w:rPr>
          <w:lang w:val="sr-Cyrl-RS"/>
        </w:rPr>
        <w:t>256</w:t>
      </w:r>
      <w:r>
        <w:t>/16</w:t>
      </w:r>
      <w:r>
        <w:t xml:space="preserve"> од </w:t>
      </w:r>
      <w:r>
        <w:rPr>
          <w:lang w:val="sr-Cyrl-RS"/>
        </w:rPr>
        <w:t>23</w:t>
      </w:r>
      <w:r>
        <w:t>.06.2023</w:t>
      </w:r>
      <w:r>
        <w:t>. године</w:t>
      </w:r>
      <w:r w:rsidRPr="0015106E">
        <w:rPr>
          <w:lang w:val="sr-Cyrl-RS"/>
        </w:rPr>
        <w:t xml:space="preserve"> на непокретностима у својини извршног дужника и то:</w:t>
      </w:r>
    </w:p>
    <w:p w:rsidR="00131258" w:rsidRDefault="00131258" w:rsidP="00131258">
      <w:pPr>
        <w:pStyle w:val="pStyle2"/>
        <w:ind w:left="720" w:firstLine="696"/>
        <w:rPr>
          <w:b/>
        </w:rPr>
      </w:pPr>
      <w:r>
        <w:rPr>
          <w:b/>
        </w:rPr>
        <w:t>а) к.п.  377/3 у К.О. Трнава по листу непокретности бр. 452</w:t>
      </w:r>
      <w:r>
        <w:rPr>
          <w:b/>
        </w:rPr>
        <w:t xml:space="preserve"> у површини од 3552 м2</w:t>
      </w:r>
      <w:r>
        <w:rPr>
          <w:b/>
        </w:rPr>
        <w:t>, по култури њива друге класе, са уделом 2/4;</w:t>
      </w:r>
    </w:p>
    <w:p w:rsidR="002E18F5" w:rsidRPr="00131258" w:rsidRDefault="00131258" w:rsidP="00131258">
      <w:pPr>
        <w:pStyle w:val="pStyle2"/>
        <w:ind w:left="720" w:firstLine="696"/>
        <w:rPr>
          <w:b/>
        </w:rPr>
      </w:pPr>
      <w:r>
        <w:rPr>
          <w:b/>
        </w:rPr>
        <w:t>б) к.п. бр. 288/6 у К.О. Трнава по листу непокретности бр. 829 у површини од 1040 м2, по култури њива треће класе, са уделом 1/1,</w:t>
      </w:r>
    </w:p>
    <w:p w:rsidR="008D2473" w:rsidRDefault="00131258">
      <w:pPr>
        <w:pStyle w:val="pStyle2"/>
        <w:numPr>
          <w:ilvl w:val="0"/>
          <w:numId w:val="1"/>
        </w:numPr>
      </w:pPr>
      <w:r>
        <w:t>Накнада трошкова поступка н</w:t>
      </w:r>
      <w:r w:rsidR="002E18F5">
        <w:t>асталих пред јавним извршитељем може се тражити</w:t>
      </w:r>
      <w:r>
        <w:t xml:space="preserve"> у року од 8 дана од дана пријема овог закључка,</w:t>
      </w:r>
      <w:r>
        <w:t xml:space="preserve"> </w:t>
      </w:r>
      <w:r>
        <w:rPr>
          <w:lang w:val="sr-Cyrl-RS"/>
        </w:rPr>
        <w:t>а посебним решењем на захтев странака.</w:t>
      </w:r>
      <w:r>
        <w:t xml:space="preserve"> </w:t>
      </w:r>
    </w:p>
    <w:p w:rsidR="00131258" w:rsidRDefault="00131258" w:rsidP="00131258">
      <w:pPr>
        <w:pStyle w:val="pStyle2"/>
        <w:ind w:left="720" w:firstLine="0"/>
      </w:pPr>
    </w:p>
    <w:p w:rsidR="008D2473" w:rsidRDefault="00131258">
      <w:pPr>
        <w:pStyle w:val="Heading1"/>
      </w:pPr>
      <w:bookmarkStart w:id="1" w:name="_Toc2"/>
      <w:r>
        <w:t>О б р а з л о ж е њ е</w:t>
      </w:r>
      <w:bookmarkEnd w:id="1"/>
    </w:p>
    <w:p w:rsidR="008D2473" w:rsidRDefault="00131258">
      <w:pPr>
        <w:pStyle w:val="pStyle2"/>
      </w:pPr>
      <w:r>
        <w:t>Закључком о спровођењу извршења јавног извршитеља Мирослава Ињца из Чачка ИИВ 356/16 од 23.06.2023. године, одређено је спровођење на основу решења о извршењу Основног суда у Чачку Ив-201/2016 од 14.11</w:t>
      </w:r>
      <w:r>
        <w:t>.2016. године, а ради наплате новчаног потраживања.</w:t>
      </w:r>
    </w:p>
    <w:p w:rsidR="008D2473" w:rsidRDefault="00131258">
      <w:pPr>
        <w:pStyle w:val="pStyle2"/>
      </w:pPr>
      <w:r>
        <w:t xml:space="preserve">Како ме </w:t>
      </w:r>
      <w:r>
        <w:rPr>
          <w:lang w:val="sr-Cyrl-RS"/>
        </w:rPr>
        <w:t>извршни поверилац дана 18.03.2024. године</w:t>
      </w:r>
      <w:r>
        <w:t xml:space="preserve"> обавестио</w:t>
      </w:r>
      <w:r>
        <w:t xml:space="preserve"> да је дана 15.03.2024. године</w:t>
      </w:r>
      <w:r>
        <w:rPr>
          <w:lang w:val="sr-Cyrl-RS"/>
        </w:rPr>
        <w:t xml:space="preserve"> извршни дужник</w:t>
      </w:r>
      <w:r>
        <w:t>,</w:t>
      </w:r>
      <w:r>
        <w:rPr>
          <w:lang w:val="sr-Cyrl-RS"/>
        </w:rPr>
        <w:t xml:space="preserve"> у складу са усменим договором са повериоце,</w:t>
      </w:r>
      <w:r>
        <w:t xml:space="preserve"> извршио уплату у износу од 893.762,00 динара и тиме измирио досадашеи дуг према извршном повериоцу, ИЗУЗЕВ БУДУЋИХ ТРОШКОВА КОЈИ НАСТАНУ НАКОН ЗАКЉУЧЕЊА</w:t>
      </w:r>
      <w:r>
        <w:rPr>
          <w:lang w:val="sr-Cyrl-RS"/>
        </w:rPr>
        <w:t>,</w:t>
      </w:r>
      <w:r>
        <w:t xml:space="preserve"> </w:t>
      </w:r>
      <w:bookmarkStart w:id="2" w:name="_GoBack"/>
      <w:bookmarkEnd w:id="2"/>
      <w:r>
        <w:t xml:space="preserve">то је јавни извршитељ применом члана 130. Закона о извршењу и обезбеђењу донео одлуку као у изреци Закључка. </w:t>
      </w:r>
    </w:p>
    <w:p w:rsidR="008D2473" w:rsidRDefault="00131258">
      <w:pPr>
        <w:pStyle w:val="pStyle2"/>
      </w:pPr>
      <w:r>
        <w:t>Одлука у ставу 4</w:t>
      </w:r>
      <w:r>
        <w:t>.  донета је на основу члана 34. Став 3 и 4 Закона о извршењу и обезбеђењу („Сл. гласник РС“ бр. 106/2015</w:t>
      </w:r>
      <w:r>
        <w:t>).</w:t>
      </w:r>
    </w:p>
    <w:p w:rsidR="008D2473" w:rsidRDefault="008D2473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8"/>
        <w:gridCol w:w="1161"/>
        <w:gridCol w:w="3857"/>
      </w:tblGrid>
      <w:tr w:rsidR="008D2473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6500" w:type="dxa"/>
          </w:tcPr>
          <w:p w:rsidR="008D2473" w:rsidRDefault="00131258">
            <w:pPr>
              <w:pStyle w:val="pStyle"/>
            </w:pPr>
            <w:r>
              <w:rPr>
                <w:b/>
              </w:rPr>
              <w:t>ПОУКА О ПРАВНОМ ЛЕКУ:</w:t>
            </w:r>
          </w:p>
          <w:p w:rsidR="008D2473" w:rsidRDefault="00131258">
            <w:r>
              <w:t>Против овог закључка није дозвољен правни лек.</w:t>
            </w:r>
          </w:p>
        </w:tc>
        <w:tc>
          <w:tcPr>
            <w:tcW w:w="1500" w:type="dxa"/>
          </w:tcPr>
          <w:p w:rsidR="008D2473" w:rsidRDefault="008D2473"/>
        </w:tc>
        <w:tc>
          <w:tcPr>
            <w:tcW w:w="4000" w:type="dxa"/>
          </w:tcPr>
          <w:p w:rsidR="008D2473" w:rsidRDefault="00131258">
            <w:pPr>
              <w:pStyle w:val="pStyle3"/>
            </w:pPr>
            <w:r>
              <w:rPr>
                <w:b/>
              </w:rPr>
              <w:t>ЈАВНИ ИЗВРШИТЕЉ</w:t>
            </w:r>
          </w:p>
          <w:p w:rsidR="008D2473" w:rsidRDefault="00131258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:rsidR="008D2473" w:rsidRDefault="00131258">
            <w:pPr>
              <w:pStyle w:val="pStyle3"/>
            </w:pPr>
            <w:r>
              <w:t>Мирослав Ињац</w:t>
            </w:r>
          </w:p>
        </w:tc>
      </w:tr>
    </w:tbl>
    <w:p w:rsidR="008D2473" w:rsidRDefault="008D2473"/>
    <w:p w:rsidR="008D2473" w:rsidRDefault="00131258">
      <w:pPr>
        <w:pStyle w:val="pStyle"/>
      </w:pPr>
      <w:r>
        <w:t>Дна:</w:t>
      </w:r>
    </w:p>
    <w:p w:rsidR="008D2473" w:rsidRDefault="00131258">
      <w:pPr>
        <w:pStyle w:val="pStyle"/>
      </w:pPr>
      <w:r>
        <w:t xml:space="preserve">Пуномоћнику извршног повериоца </w:t>
      </w:r>
    </w:p>
    <w:p w:rsidR="008D2473" w:rsidRDefault="00131258">
      <w:pPr>
        <w:pStyle w:val="pStyle"/>
      </w:pPr>
      <w:r>
        <w:t>извршном дужнику</w:t>
      </w:r>
    </w:p>
    <w:sectPr w:rsidR="008D2473">
      <w:pgSz w:w="11906" w:h="16838"/>
      <w:pgMar w:top="600" w:right="800" w:bottom="80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3688B0"/>
    <w:multiLevelType w:val="multilevel"/>
    <w:tmpl w:val="9BC0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73"/>
    <w:rsid w:val="00131258"/>
    <w:rsid w:val="002E18F5"/>
    <w:rsid w:val="008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02FF6"/>
  <w15:docId w15:val="{B1B9CB4B-5965-44A4-A0D4-C9108901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pPr>
      <w:spacing w:before="300" w:after="3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pStyleR">
    <w:name w:val="pStyleR"/>
    <w:basedOn w:val="Normal"/>
    <w:pPr>
      <w:spacing w:after="0"/>
      <w:jc w:val="right"/>
    </w:pPr>
  </w:style>
  <w:style w:type="paragraph" w:customStyle="1" w:styleId="pStyle2">
    <w:name w:val="pStyle2"/>
    <w:basedOn w:val="Normal"/>
    <w:pPr>
      <w:spacing w:before="200" w:after="200"/>
      <w:ind w:firstLine="500"/>
      <w:jc w:val="both"/>
    </w:pPr>
  </w:style>
  <w:style w:type="paragraph" w:customStyle="1" w:styleId="pStyle22">
    <w:name w:val="pStyle22"/>
    <w:basedOn w:val="Normal"/>
    <w:pPr>
      <w:spacing w:after="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  <w:style w:type="paragraph" w:customStyle="1" w:styleId="pouka">
    <w:name w:val="pouka"/>
    <w:basedOn w:val="Normal"/>
    <w:pPr>
      <w:spacing w:after="0"/>
      <w:ind w:right="5000"/>
      <w:jc w:val="both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styleId="ListParagraph">
    <w:name w:val="List Paragraph"/>
    <w:basedOn w:val="Normal"/>
    <w:uiPriority w:val="34"/>
    <w:qFormat/>
    <w:rsid w:val="0013125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2024-03-28T13:37:00Z</cp:lastPrinted>
  <dcterms:created xsi:type="dcterms:W3CDTF">2024-03-28T13:40:00Z</dcterms:created>
  <dcterms:modified xsi:type="dcterms:W3CDTF">2024-03-28T13:40:00Z</dcterms:modified>
  <cp:category/>
</cp:coreProperties>
</file>